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AA" w:rsidRPr="007930AA" w:rsidRDefault="007930AA" w:rsidP="007930AA">
      <w:pPr>
        <w:jc w:val="center"/>
      </w:pPr>
      <w:r>
        <w:rPr>
          <w:rFonts w:ascii="方正公文小标宋" w:hAnsi="方正公文小标宋" w:cs="宋体" w:hint="eastAsia"/>
          <w:b/>
          <w:color w:val="000000"/>
          <w:sz w:val="32"/>
          <w:szCs w:val="32"/>
        </w:rPr>
        <w:t>核地学部</w:t>
      </w:r>
      <w:r>
        <w:rPr>
          <w:rFonts w:ascii="方正公文小标宋" w:hAnsi="方正公文小标宋" w:cs="宋体"/>
          <w:b/>
          <w:color w:val="000000"/>
          <w:sz w:val="32"/>
          <w:szCs w:val="32"/>
        </w:rPr>
        <w:t>档案归档范围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21"/>
        <w:gridCol w:w="863"/>
        <w:gridCol w:w="907"/>
      </w:tblGrid>
      <w:tr w:rsidR="007930AA" w:rsidTr="007930A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 w:line="24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 w:line="24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归 档 范 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 w:line="24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保管期限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 w:line="24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930AA" w:rsidTr="007930AA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 w:line="240" w:lineRule="atLeast"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分类号： XZ11 综合</w:t>
            </w:r>
          </w:p>
        </w:tc>
      </w:tr>
      <w:tr w:rsidR="007930AA" w:rsidTr="007930AA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本单位获省部级以上奖励的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永久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930AA" w:rsidTr="007930AA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上级制发的针对本单位的重要通知、规定等文件材料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930AA" w:rsidTr="007930AA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工作制度、计划、总结、报告、请示及批复等材料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930AA" w:rsidTr="007930AA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spacing w:beforeLines="20" w:afterLines="20" w:line="24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其它重要的文件材料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spacing w:beforeLines="20" w:afterLines="20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永久/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930AA" w:rsidTr="007930AA">
        <w:trPr>
          <w:trHeight w:val="379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分类号：KY11 科研综合</w:t>
            </w:r>
          </w:p>
        </w:tc>
      </w:tr>
      <w:tr w:rsidR="007930AA" w:rsidTr="007930AA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主要研究活动工作方案、总结、成果、统计表等材料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永久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930AA" w:rsidTr="007930AA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与有关单位合作或协助开展的研究活动，形成的重要资料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930AA" w:rsidTr="007930AA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widowControl/>
              <w:spacing w:beforeLines="20" w:afterLines="2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A" w:rsidRDefault="007930AA" w:rsidP="00C34843">
            <w:pPr>
              <w:spacing w:beforeLines="20" w:afterLines="20" w:line="240" w:lineRule="atLeas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其它重要的文件材料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spacing w:beforeLines="20" w:afterLines="20"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永久/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A" w:rsidRDefault="007930AA" w:rsidP="00C34843">
            <w:pPr>
              <w:widowControl/>
              <w:spacing w:beforeLines="20" w:afterLines="2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930AA" w:rsidTr="007930AA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 w:line="240" w:lineRule="atLeast"/>
              <w:jc w:val="left"/>
              <w:rPr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分类号：SX 声像</w:t>
            </w:r>
          </w:p>
        </w:tc>
      </w:tr>
      <w:tr w:rsidR="007930AA" w:rsidTr="007930A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spacing w:beforeLines="20" w:afterLines="20" w:line="0" w:lineRule="atLeast"/>
              <w:ind w:firstLineChars="236" w:firstLine="566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有保存价值的声像材料归档类目和管理规定见《东华理工大学声像档案管理实施细则》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 w:line="240" w:lineRule="atLeas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永久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A" w:rsidRDefault="007930AA" w:rsidP="00C34843">
            <w:pPr>
              <w:widowControl/>
              <w:spacing w:beforeLines="20" w:afterLines="20" w:line="240" w:lineRule="atLeas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930AA" w:rsidTr="007930AA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 w:line="240" w:lineRule="atLeast"/>
              <w:rPr>
                <w:rFonts w:ascii="宋体"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kern w:val="0"/>
                <w:sz w:val="24"/>
                <w:szCs w:val="24"/>
              </w:rPr>
              <w:t>分类号： SW 实物</w:t>
            </w:r>
          </w:p>
        </w:tc>
      </w:tr>
      <w:tr w:rsidR="007930AA" w:rsidTr="007930A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spacing w:beforeLines="20" w:afterLines="20" w:line="0" w:lineRule="atLeast"/>
              <w:ind w:firstLineChars="236" w:firstLine="566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有保存价值的实物材料归档类目和管理规定见《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东华理工大学实物类档案管理实施细则》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 w:line="240" w:lineRule="atLeas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永久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AA" w:rsidRDefault="007930AA" w:rsidP="00C34843">
            <w:pPr>
              <w:widowControl/>
              <w:spacing w:beforeLines="20" w:afterLines="20" w:line="240" w:lineRule="atLeas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14AE8" w:rsidRDefault="00114AE8"/>
    <w:sectPr w:rsidR="00114AE8" w:rsidSect="0011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0AA"/>
    <w:rsid w:val="00114AE8"/>
    <w:rsid w:val="0079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A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2025-03-06T01:03:00Z</dcterms:created>
  <dcterms:modified xsi:type="dcterms:W3CDTF">2025-03-06T01:04:00Z</dcterms:modified>
</cp:coreProperties>
</file>