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41" w:rsidRPr="00D60F7B" w:rsidRDefault="00EF1841" w:rsidP="00EF1841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资产与实验室管理处档案归档范围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18"/>
        <w:gridCol w:w="870"/>
        <w:gridCol w:w="720"/>
      </w:tblGrid>
      <w:tr w:rsidR="00EF1841" w:rsidRPr="00D60F7B" w:rsidTr="00EF1841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 xml:space="preserve"> 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保管期限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EF1841" w:rsidRPr="00D60F7B" w:rsidTr="00EF1841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EF184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XZ15  后勤资产</w:t>
            </w: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上级有关资产管理工作的文件材料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针对本校的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需要长期贯彻执行的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需要短期贯彻执行的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资产管理工作计划、总结、统计报表等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学校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资产管理工作</w:t>
            </w:r>
            <w:r w:rsidRPr="00D60F7B">
              <w:rPr>
                <w:rFonts w:cs="宋体" w:hint="eastAsia"/>
                <w:kern w:val="0"/>
                <w:sz w:val="24"/>
              </w:rPr>
              <w:t>规章制度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国有资产登记、统计、核查清算、交接等文件材料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固定资产投资项目的审批（核准）、管理、验收（评估）等文件材料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学校不动产、自然资源的所有权、使用权确认的文件材料及其证书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购置本单位住房的合同、协议和有关手续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学校房产、土地所有权和使用权的文件材料及证书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职工住房出售的规定、方案、细则，职工住房情况统计、调查表等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spacing w:beforeLines="20" w:before="62" w:afterLines="20" w:after="62" w:line="150" w:lineRule="atLeast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永久/30年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84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SB11  综合</w:t>
            </w: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上级有关仪器设备管理工作的文件材料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针对本校的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需要长期贯彻执行的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需要短期贯彻执行的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adjustRightInd w:val="0"/>
              <w:snapToGrid w:val="0"/>
              <w:spacing w:beforeLines="20" w:before="62" w:afterLines="20" w:after="62"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实验室安全管理和仪器设备管理的规章制度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实验室安全管理和仪器设备管理计划、总结、统计报表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危险化学品报备审批及实验室危险废弃物处置材料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仪器设备购置计划、报告等材料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当年新增仪器设备（</w:t>
            </w:r>
            <w:r w:rsidRPr="00D60F7B">
              <w:rPr>
                <w:rFonts w:cs="宋体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kern w:val="0"/>
                <w:sz w:val="24"/>
              </w:rPr>
              <w:t>万元）以上清册；仪器设备移交、报废、调拨报告和批复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永久或</w:t>
            </w:r>
            <w:r w:rsidRPr="00D60F7B">
              <w:rPr>
                <w:rFonts w:cs="宋体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84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SB13 （10万以上）设备项目</w:t>
            </w: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开箱验收阶段</w:t>
            </w:r>
            <w:r w:rsidRPr="00D60F7B">
              <w:rPr>
                <w:rFonts w:cs="宋体" w:hint="eastAsia"/>
                <w:b/>
                <w:kern w:val="0"/>
                <w:sz w:val="24"/>
              </w:rPr>
              <w:t xml:space="preserve">（以下文件材料由资产与实验管理处归档）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装箱单、出厂合格证、保修单、说明书等随机图样及文件材料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设备开箱验收相关材料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设备移交使用单位的附件和随机工具清单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设备的配套计算机及管理系统软件文件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商检及索赔文件材料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41" w:rsidRPr="00D60F7B" w:rsidRDefault="00EF1841" w:rsidP="00EF1841">
            <w:pPr>
              <w:spacing w:beforeLines="20" w:before="62" w:afterLines="20" w:after="62" w:line="300" w:lineRule="exact"/>
              <w:jc w:val="center"/>
              <w:rPr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安装调试阶段</w:t>
            </w:r>
            <w:r w:rsidRPr="00D60F7B">
              <w:rPr>
                <w:rFonts w:cs="宋体" w:hint="eastAsia"/>
                <w:b/>
                <w:kern w:val="0"/>
                <w:sz w:val="24"/>
              </w:rPr>
              <w:t>（以下文件材料由设备使用单位归档）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重要设备安装基础图、安装工艺规程等安装材料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设备安装调试记录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安装验收存在的问题及处理意见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最终验收报告材料（视实际由设备使用单位或资产管理处归档）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培训技术资料及培训记录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b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kern w:val="0"/>
                <w:sz w:val="24"/>
              </w:rPr>
              <w:t>运行、维护及改造阶段（以下文件材料由设备使用单位归档））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重要仪器设备维护保养和安全技术操作规程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设备使用、保养和检修等记录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重大事故分析、记录及处理结果材料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技术改造和开发过程中形成的技术文件材料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84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EF1841" w:rsidRPr="00D60F7B" w:rsidTr="00EF1841">
        <w:trPr>
          <w:trHeight w:val="520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cs="宋体"/>
                <w:color w:val="000000"/>
                <w:kern w:val="0"/>
                <w:sz w:val="24"/>
              </w:rPr>
              <w:t>/30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841" w:rsidRPr="00D60F7B" w:rsidTr="00EF1841"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rPr>
                <w:rFonts w:ascii="宋体" w:hAnsi="宋体" w:cs="宋体"/>
                <w:b/>
                <w:kern w:val="0"/>
                <w:sz w:val="24"/>
              </w:rPr>
            </w:pPr>
            <w:r w:rsidRPr="00EF184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EF1841" w:rsidRPr="00D60F7B" w:rsidTr="00EF1841"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有保存价值的实物材料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归档类目和管理规定见</w:t>
            </w:r>
            <w:r w:rsidRPr="00EF1841">
              <w:rPr>
                <w:rFonts w:ascii="宋体" w:hAnsi="宋体" w:cs="宋体" w:hint="eastAsia"/>
                <w:bCs/>
                <w:kern w:val="0"/>
                <w:sz w:val="24"/>
              </w:rPr>
              <w:t>《</w:t>
            </w:r>
            <w:r w:rsidRPr="00EF1841">
              <w:rPr>
                <w:rFonts w:hint="eastAsia"/>
                <w:sz w:val="24"/>
              </w:rPr>
              <w:t>东华理工大学实物类档案管</w:t>
            </w:r>
            <w:bookmarkStart w:id="0" w:name="_GoBack"/>
            <w:bookmarkEnd w:id="0"/>
            <w:r w:rsidRPr="00EF1841">
              <w:rPr>
                <w:rFonts w:hint="eastAsia"/>
                <w:sz w:val="24"/>
              </w:rPr>
              <w:t>理实施细则》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cs="宋体"/>
                <w:color w:val="000000"/>
                <w:kern w:val="0"/>
                <w:sz w:val="24"/>
              </w:rPr>
              <w:t>/</w:t>
            </w: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41" w:rsidRPr="00D60F7B" w:rsidRDefault="00EF1841" w:rsidP="00EF1841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F1841" w:rsidRPr="00D60F7B" w:rsidRDefault="00EF1841" w:rsidP="00EF1841">
      <w:pPr>
        <w:spacing w:beforeLines="20" w:before="62" w:afterLines="20" w:after="62"/>
        <w:jc w:val="center"/>
        <w:rPr>
          <w:rFonts w:ascii="宋体" w:hAnsi="宋体" w:cs="宋体" w:hint="eastAsia"/>
          <w:b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8B" w:rsidRDefault="0005188B" w:rsidP="00EF1841">
      <w:r>
        <w:separator/>
      </w:r>
    </w:p>
  </w:endnote>
  <w:endnote w:type="continuationSeparator" w:id="0">
    <w:p w:rsidR="0005188B" w:rsidRDefault="0005188B" w:rsidP="00EF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8B" w:rsidRDefault="0005188B" w:rsidP="00EF1841">
      <w:r>
        <w:separator/>
      </w:r>
    </w:p>
  </w:footnote>
  <w:footnote w:type="continuationSeparator" w:id="0">
    <w:p w:rsidR="0005188B" w:rsidRDefault="0005188B" w:rsidP="00EF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4D"/>
    <w:rsid w:val="0005188B"/>
    <w:rsid w:val="00386E34"/>
    <w:rsid w:val="0093224D"/>
    <w:rsid w:val="00E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8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2024-01-11T01:35:00Z</dcterms:created>
  <dcterms:modified xsi:type="dcterms:W3CDTF">2024-01-11T01:37:00Z</dcterms:modified>
</cp:coreProperties>
</file>